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D2" w:rsidRDefault="008661D2"/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0"/>
        <w:gridCol w:w="1820"/>
        <w:gridCol w:w="1840"/>
        <w:gridCol w:w="3880"/>
      </w:tblGrid>
      <w:tr w:rsidR="0003723C" w:rsidRPr="0003723C" w:rsidTr="0003723C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372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Zestawienie kategorii i powierzchni lasów HCVF występujących                                      w Nadleśnictwie Gościno</w:t>
            </w:r>
          </w:p>
        </w:tc>
      </w:tr>
      <w:tr w:rsidR="0003723C" w:rsidRPr="0003723C" w:rsidTr="0003723C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723C" w:rsidRPr="0003723C" w:rsidTr="00037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Kategoria HCVF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Pr="00037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całkowita (ha)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Identyfikacja formy ochrony</w:t>
            </w:r>
          </w:p>
        </w:tc>
      </w:tr>
      <w:bookmarkEnd w:id="0"/>
      <w:tr w:rsidR="0003723C" w:rsidRPr="0003723C" w:rsidTr="0003723C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1.1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543,87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Lasy w rezerwatach przyrody</w:t>
            </w: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1.2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203,61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Ostoje zagrożonych i ginących gatunków (strefy ochrony gatunków strefowych)</w:t>
            </w: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3.1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1608,56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Ekosystemy skrajnie rzadkie i ginące </w:t>
            </w: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3.2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1687,98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Pozostałe ekosystemy rzadkie i zagrożone</w:t>
            </w: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4.1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1493,00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Lasy wodochronne</w:t>
            </w:r>
          </w:p>
        </w:tc>
      </w:tr>
      <w:tr w:rsidR="0003723C" w:rsidRPr="0003723C" w:rsidTr="0003723C">
        <w:trPr>
          <w:trHeight w:val="7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HCVF 4.2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65,93</w:t>
            </w: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Lasy glebochronne</w:t>
            </w:r>
          </w:p>
        </w:tc>
      </w:tr>
      <w:tr w:rsidR="0003723C" w:rsidRPr="0003723C" w:rsidTr="00037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3723C" w:rsidRPr="0003723C" w:rsidTr="00037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372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Aktualne na dzień 20.05.2020 r.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3723C" w:rsidRPr="0003723C" w:rsidTr="0003723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3C" w:rsidRPr="0003723C" w:rsidRDefault="0003723C" w:rsidP="00037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3723C" w:rsidRDefault="0003723C"/>
    <w:sectPr w:rsidR="0003723C" w:rsidSect="0003723C">
      <w:pgSz w:w="11906" w:h="16838"/>
      <w:pgMar w:top="1418" w:right="1418" w:bottom="141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C"/>
    <w:rsid w:val="0003723C"/>
    <w:rsid w:val="008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B898A-71DA-4DC5-82B6-05805F2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Żmijowska (Nadleśnictwo Gościno)</dc:creator>
  <cp:keywords/>
  <dc:description/>
  <cp:lastModifiedBy>Elżbieta Żmijowska (Nadleśnictwo Gościno)</cp:lastModifiedBy>
  <cp:revision>1</cp:revision>
  <dcterms:created xsi:type="dcterms:W3CDTF">2020-05-22T08:39:00Z</dcterms:created>
  <dcterms:modified xsi:type="dcterms:W3CDTF">2020-05-22T08:40:00Z</dcterms:modified>
</cp:coreProperties>
</file>